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9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30"/>
        <w:gridCol w:w="877"/>
        <w:gridCol w:w="877"/>
        <w:gridCol w:w="877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学院两处锅炉房管线维修和保养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铸钢闸阀Z41H-16DN100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铸钢止回阀H44H-16DN100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铸钢截止阀J41H-25C 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圆盘疏水阀CS49H-25C 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不锈钢浮球阀（大球）50mm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液位控制器（5米）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隔爆型防爆荧光灯（双管40W）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泵类黄干油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工业大粒洗盐（50公斤）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压力表2.5Mpa Y-250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联轴器胶圈，内圆直径36mmx16mm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 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圆毛刷 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钢丝刷（大）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大号加厚橡胶手套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铲刀 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mQ5NmZlZjRiNTViNTBlOTg3YzQzYWUwZjQ4MmUifQ=="/>
  </w:docVars>
  <w:rsids>
    <w:rsidRoot w:val="00000000"/>
    <w:rsid w:val="0FA47B58"/>
    <w:rsid w:val="258D6407"/>
    <w:rsid w:val="49DE18DD"/>
    <w:rsid w:val="4A743FEF"/>
    <w:rsid w:val="4DF0398D"/>
    <w:rsid w:val="624508EB"/>
    <w:rsid w:val="63636007"/>
    <w:rsid w:val="79A6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692</Characters>
  <Lines>0</Lines>
  <Paragraphs>0</Paragraphs>
  <TotalTime>23</TotalTime>
  <ScaleCrop>false</ScaleCrop>
  <LinksUpToDate>false</LinksUpToDate>
  <CharactersWithSpaces>702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2022-08-03T04:55:00Z</dcterms:created>
  <dc:creator>Huawei</dc:creator>
  <cp:lastModifiedBy>汽泡</cp:lastModifiedBy>
  <dcterms:modified xsi:type="dcterms:W3CDTF">2022-08-04T02:26:14Z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779A2E25B3A346C49CFBC73E47B2624D</vt:lpwstr>
  </property>
</Properties>
</file>